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208" w:rsidRDefault="00664208" w:rsidP="00664208">
      <w:pPr>
        <w:spacing w:line="240" w:lineRule="atLeast"/>
        <w:jc w:val="center"/>
        <w:rPr>
          <w:rFonts w:ascii="Footlight MT Light" w:hAnsi="Footlight MT Light"/>
          <w:sz w:val="48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F2E2A41" wp14:editId="29180357">
            <wp:simplePos x="0" y="0"/>
            <wp:positionH relativeFrom="margin">
              <wp:align>center</wp:align>
            </wp:positionH>
            <wp:positionV relativeFrom="paragraph">
              <wp:posOffset>-170578</wp:posOffset>
            </wp:positionV>
            <wp:extent cx="664845" cy="978888"/>
            <wp:effectExtent l="0" t="0" r="1905" b="0"/>
            <wp:wrapNone/>
            <wp:docPr id="8" name="Immagine 1" descr="C:\Documents and Settings\Alberto.Gabana\Desktop\LOGHI\logo comune 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:\Documents and Settings\Alberto.Gabana\Desktop\LOGHI\logo comune pn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978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6A08" w:rsidRDefault="00DE6A08" w:rsidP="00496F10">
      <w:pPr>
        <w:spacing w:after="0" w:line="240" w:lineRule="atLeast"/>
        <w:jc w:val="center"/>
        <w:rPr>
          <w:rFonts w:cstheme="minorHAnsi"/>
          <w:b/>
          <w:sz w:val="36"/>
          <w:szCs w:val="36"/>
        </w:rPr>
      </w:pPr>
    </w:p>
    <w:p w:rsidR="00EC445E" w:rsidRDefault="00EC445E" w:rsidP="00496F10">
      <w:pPr>
        <w:spacing w:after="0" w:line="240" w:lineRule="atLeast"/>
        <w:jc w:val="center"/>
        <w:rPr>
          <w:rFonts w:cstheme="minorHAnsi"/>
          <w:b/>
          <w:sz w:val="36"/>
          <w:szCs w:val="36"/>
        </w:rPr>
      </w:pPr>
    </w:p>
    <w:p w:rsidR="00C315C4" w:rsidRPr="00404B53" w:rsidRDefault="00496F10" w:rsidP="00496F10">
      <w:pPr>
        <w:spacing w:after="0" w:line="240" w:lineRule="atLeast"/>
        <w:jc w:val="center"/>
        <w:rPr>
          <w:rFonts w:cstheme="minorHAnsi"/>
          <w:b/>
          <w:sz w:val="36"/>
          <w:szCs w:val="36"/>
        </w:rPr>
      </w:pPr>
      <w:r w:rsidRPr="00404B53">
        <w:rPr>
          <w:rFonts w:cstheme="minorHAnsi"/>
          <w:b/>
          <w:sz w:val="36"/>
          <w:szCs w:val="36"/>
        </w:rPr>
        <w:t>COMUNE DI BEDIZZOLE</w:t>
      </w:r>
    </w:p>
    <w:p w:rsidR="00496F10" w:rsidRPr="00496F10" w:rsidRDefault="00496F10" w:rsidP="00496F10">
      <w:pPr>
        <w:spacing w:after="0" w:line="240" w:lineRule="atLeast"/>
        <w:jc w:val="center"/>
        <w:rPr>
          <w:rFonts w:cstheme="minorHAnsi"/>
          <w:b/>
          <w:sz w:val="20"/>
          <w:szCs w:val="20"/>
        </w:rPr>
      </w:pPr>
    </w:p>
    <w:p w:rsidR="00664208" w:rsidRPr="007436F3" w:rsidRDefault="00DE6A08" w:rsidP="007436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  <w:sz w:val="60"/>
          <w:szCs w:val="60"/>
        </w:rPr>
      </w:pPr>
      <w:r>
        <w:rPr>
          <w:b/>
          <w:sz w:val="60"/>
          <w:szCs w:val="60"/>
        </w:rPr>
        <w:t xml:space="preserve">LA </w:t>
      </w:r>
      <w:r w:rsidR="00902B71">
        <w:rPr>
          <w:b/>
          <w:sz w:val="60"/>
          <w:szCs w:val="60"/>
        </w:rPr>
        <w:t xml:space="preserve">TASSA </w:t>
      </w:r>
      <w:r w:rsidR="00664208" w:rsidRPr="007436F3">
        <w:rPr>
          <w:b/>
          <w:sz w:val="60"/>
          <w:szCs w:val="60"/>
        </w:rPr>
        <w:t>RIFIUTI</w:t>
      </w:r>
      <w:r>
        <w:rPr>
          <w:b/>
          <w:sz w:val="60"/>
          <w:szCs w:val="60"/>
        </w:rPr>
        <w:t xml:space="preserve"> NE</w:t>
      </w:r>
      <w:r w:rsidR="00605FEC">
        <w:rPr>
          <w:b/>
          <w:sz w:val="60"/>
          <w:szCs w:val="60"/>
        </w:rPr>
        <w:t xml:space="preserve">L </w:t>
      </w:r>
      <w:r>
        <w:rPr>
          <w:b/>
          <w:sz w:val="60"/>
          <w:szCs w:val="60"/>
        </w:rPr>
        <w:t>2021</w:t>
      </w:r>
    </w:p>
    <w:p w:rsidR="00590A3D" w:rsidRPr="00496F10" w:rsidRDefault="00590A3D" w:rsidP="00590A3D">
      <w:pPr>
        <w:spacing w:after="0" w:line="240" w:lineRule="auto"/>
        <w:rPr>
          <w:rFonts w:cstheme="minorHAnsi"/>
          <w:b/>
          <w:sz w:val="20"/>
          <w:szCs w:val="20"/>
        </w:rPr>
      </w:pPr>
    </w:p>
    <w:p w:rsidR="00902B71" w:rsidRPr="000B2334" w:rsidRDefault="00343826" w:rsidP="004F1B34">
      <w:pPr>
        <w:spacing w:after="0"/>
        <w:jc w:val="both"/>
        <w:rPr>
          <w:rFonts w:cstheme="minorHAnsi"/>
          <w:b/>
          <w:sz w:val="24"/>
          <w:szCs w:val="24"/>
        </w:rPr>
      </w:pPr>
      <w:r w:rsidRPr="000B2334">
        <w:rPr>
          <w:rFonts w:cstheme="minorHAnsi"/>
          <w:b/>
          <w:sz w:val="24"/>
          <w:szCs w:val="24"/>
        </w:rPr>
        <w:t>Le leggi che regolano la raccolta e lo smaltimento dei rifiuti stabiliscono che i costi devono essere pagati totalmente dai cittadini. Il Comune quindi con la</w:t>
      </w:r>
      <w:r w:rsidR="00664208" w:rsidRPr="000B2334">
        <w:rPr>
          <w:rFonts w:cstheme="minorHAnsi"/>
          <w:b/>
          <w:sz w:val="24"/>
          <w:szCs w:val="24"/>
        </w:rPr>
        <w:t xml:space="preserve"> T</w:t>
      </w:r>
      <w:r w:rsidR="00902B71" w:rsidRPr="000B2334">
        <w:rPr>
          <w:rFonts w:cstheme="minorHAnsi"/>
          <w:b/>
          <w:sz w:val="24"/>
          <w:szCs w:val="24"/>
        </w:rPr>
        <w:t>ARI (tassa sui rifiuti</w:t>
      </w:r>
      <w:r w:rsidRPr="000B2334">
        <w:rPr>
          <w:rFonts w:cstheme="minorHAnsi"/>
          <w:b/>
          <w:sz w:val="24"/>
          <w:szCs w:val="24"/>
        </w:rPr>
        <w:t xml:space="preserve">) stabilisce </w:t>
      </w:r>
      <w:r w:rsidR="000B2334" w:rsidRPr="000B2334">
        <w:rPr>
          <w:rFonts w:cstheme="minorHAnsi"/>
          <w:b/>
          <w:sz w:val="24"/>
          <w:szCs w:val="24"/>
        </w:rPr>
        <w:t>quanto deve pagar</w:t>
      </w:r>
      <w:r w:rsidRPr="000B2334">
        <w:rPr>
          <w:rFonts w:cstheme="minorHAnsi"/>
          <w:b/>
          <w:sz w:val="24"/>
          <w:szCs w:val="24"/>
        </w:rPr>
        <w:t xml:space="preserve">e ogni utente del servizio. </w:t>
      </w:r>
      <w:r w:rsidR="000B2334" w:rsidRPr="000B2334">
        <w:rPr>
          <w:rFonts w:cstheme="minorHAnsi"/>
          <w:b/>
          <w:sz w:val="24"/>
          <w:szCs w:val="24"/>
        </w:rPr>
        <w:t xml:space="preserve">Nel 2021 non ci sono </w:t>
      </w:r>
      <w:r w:rsidR="00DE6A08" w:rsidRPr="000B2334">
        <w:rPr>
          <w:rFonts w:cstheme="minorHAnsi"/>
          <w:b/>
          <w:sz w:val="24"/>
          <w:szCs w:val="24"/>
        </w:rPr>
        <w:t xml:space="preserve">particolari novità </w:t>
      </w:r>
      <w:r w:rsidR="000B2334" w:rsidRPr="000B2334">
        <w:rPr>
          <w:rFonts w:cstheme="minorHAnsi"/>
          <w:b/>
          <w:sz w:val="24"/>
          <w:szCs w:val="24"/>
        </w:rPr>
        <w:t>rispetto al 2020</w:t>
      </w:r>
      <w:r w:rsidR="00664208" w:rsidRPr="000B2334">
        <w:rPr>
          <w:rFonts w:cstheme="minorHAnsi"/>
          <w:b/>
          <w:sz w:val="24"/>
          <w:szCs w:val="24"/>
        </w:rPr>
        <w:t xml:space="preserve">. </w:t>
      </w:r>
    </w:p>
    <w:p w:rsidR="00902B71" w:rsidRPr="000B2334" w:rsidRDefault="00902B71" w:rsidP="004F1B34">
      <w:pPr>
        <w:pStyle w:val="Paragrafoelenco"/>
        <w:numPr>
          <w:ilvl w:val="0"/>
          <w:numId w:val="4"/>
        </w:numPr>
        <w:spacing w:after="0"/>
        <w:jc w:val="both"/>
        <w:rPr>
          <w:rFonts w:cstheme="minorHAnsi"/>
          <w:b/>
          <w:sz w:val="24"/>
          <w:szCs w:val="24"/>
        </w:rPr>
      </w:pPr>
      <w:r w:rsidRPr="000B2334">
        <w:rPr>
          <w:rFonts w:cstheme="minorHAnsi"/>
          <w:b/>
          <w:sz w:val="24"/>
          <w:szCs w:val="24"/>
        </w:rPr>
        <w:t xml:space="preserve">Le </w:t>
      </w:r>
      <w:r w:rsidRPr="000B2334">
        <w:rPr>
          <w:rFonts w:cstheme="minorHAnsi"/>
          <w:b/>
          <w:sz w:val="24"/>
          <w:szCs w:val="24"/>
          <w:u w:val="single"/>
        </w:rPr>
        <w:t>scadenze di pagamento</w:t>
      </w:r>
      <w:r w:rsidRPr="000B2334">
        <w:rPr>
          <w:rFonts w:cstheme="minorHAnsi"/>
          <w:b/>
          <w:sz w:val="24"/>
          <w:szCs w:val="24"/>
        </w:rPr>
        <w:t xml:space="preserve"> sono state </w:t>
      </w:r>
      <w:r w:rsidR="00DE6A08" w:rsidRPr="000B2334">
        <w:rPr>
          <w:rFonts w:cstheme="minorHAnsi"/>
          <w:b/>
          <w:sz w:val="24"/>
          <w:szCs w:val="24"/>
        </w:rPr>
        <w:t>fissate in tre rate</w:t>
      </w:r>
      <w:r w:rsidRPr="000B2334">
        <w:rPr>
          <w:rFonts w:cstheme="minorHAnsi"/>
          <w:b/>
          <w:sz w:val="24"/>
          <w:szCs w:val="24"/>
        </w:rPr>
        <w:t xml:space="preserve">: </w:t>
      </w:r>
      <w:r w:rsidR="00DE6A08" w:rsidRPr="000B2334">
        <w:rPr>
          <w:rFonts w:cstheme="minorHAnsi"/>
          <w:b/>
          <w:sz w:val="24"/>
          <w:szCs w:val="24"/>
        </w:rPr>
        <w:t>il 1</w:t>
      </w:r>
      <w:r w:rsidR="002824E1">
        <w:rPr>
          <w:rFonts w:cstheme="minorHAnsi"/>
          <w:b/>
          <w:sz w:val="24"/>
          <w:szCs w:val="24"/>
        </w:rPr>
        <w:t>7</w:t>
      </w:r>
      <w:r w:rsidR="00DE6A08" w:rsidRPr="000B2334">
        <w:rPr>
          <w:rFonts w:cstheme="minorHAnsi"/>
          <w:b/>
          <w:sz w:val="24"/>
          <w:szCs w:val="24"/>
        </w:rPr>
        <w:t xml:space="preserve"> maggio, il 1</w:t>
      </w:r>
      <w:r w:rsidR="002824E1">
        <w:rPr>
          <w:rFonts w:cstheme="minorHAnsi"/>
          <w:b/>
          <w:sz w:val="24"/>
          <w:szCs w:val="24"/>
        </w:rPr>
        <w:t>6</w:t>
      </w:r>
      <w:r w:rsidR="00DE6A08" w:rsidRPr="000B2334">
        <w:rPr>
          <w:rFonts w:cstheme="minorHAnsi"/>
          <w:b/>
          <w:sz w:val="24"/>
          <w:szCs w:val="24"/>
        </w:rPr>
        <w:t xml:space="preserve"> luglio e il 1</w:t>
      </w:r>
      <w:r w:rsidR="002824E1">
        <w:rPr>
          <w:rFonts w:cstheme="minorHAnsi"/>
          <w:b/>
          <w:sz w:val="24"/>
          <w:szCs w:val="24"/>
        </w:rPr>
        <w:t>6</w:t>
      </w:r>
      <w:r w:rsidR="00DE6A08" w:rsidRPr="000B2334">
        <w:rPr>
          <w:rFonts w:cstheme="minorHAnsi"/>
          <w:b/>
          <w:sz w:val="24"/>
          <w:szCs w:val="24"/>
        </w:rPr>
        <w:t xml:space="preserve"> settembre.</w:t>
      </w:r>
      <w:r w:rsidRPr="000B2334">
        <w:rPr>
          <w:rFonts w:cstheme="minorHAnsi"/>
          <w:b/>
          <w:sz w:val="24"/>
          <w:szCs w:val="24"/>
        </w:rPr>
        <w:t xml:space="preserve"> Chi vuole può pagare tutto con la prima rata di </w:t>
      </w:r>
      <w:r w:rsidR="00DE6A08" w:rsidRPr="000B2334">
        <w:rPr>
          <w:rFonts w:cstheme="minorHAnsi"/>
          <w:b/>
          <w:sz w:val="24"/>
          <w:szCs w:val="24"/>
        </w:rPr>
        <w:t>maggio</w:t>
      </w:r>
      <w:r w:rsidRPr="000B2334">
        <w:rPr>
          <w:rFonts w:cstheme="minorHAnsi"/>
          <w:b/>
          <w:sz w:val="24"/>
          <w:szCs w:val="24"/>
        </w:rPr>
        <w:t>.</w:t>
      </w:r>
    </w:p>
    <w:p w:rsidR="00902B71" w:rsidRPr="000B2334" w:rsidRDefault="00902B71" w:rsidP="004F1B34">
      <w:pPr>
        <w:pStyle w:val="Paragrafoelenco"/>
        <w:numPr>
          <w:ilvl w:val="0"/>
          <w:numId w:val="4"/>
        </w:numPr>
        <w:spacing w:after="0"/>
        <w:jc w:val="both"/>
        <w:rPr>
          <w:rFonts w:cstheme="minorHAnsi"/>
          <w:b/>
          <w:sz w:val="24"/>
          <w:szCs w:val="24"/>
        </w:rPr>
      </w:pPr>
      <w:r w:rsidRPr="000B2334">
        <w:rPr>
          <w:rFonts w:cstheme="minorHAnsi"/>
          <w:b/>
          <w:sz w:val="24"/>
          <w:szCs w:val="24"/>
          <w:u w:val="single"/>
        </w:rPr>
        <w:t xml:space="preserve">L’importo </w:t>
      </w:r>
      <w:r w:rsidR="002824E1">
        <w:rPr>
          <w:rFonts w:cstheme="minorHAnsi"/>
          <w:b/>
          <w:sz w:val="24"/>
          <w:szCs w:val="24"/>
          <w:u w:val="single"/>
        </w:rPr>
        <w:t>dovuto dal</w:t>
      </w:r>
      <w:r w:rsidRPr="000B2334">
        <w:rPr>
          <w:rFonts w:cstheme="minorHAnsi"/>
          <w:b/>
          <w:sz w:val="24"/>
          <w:szCs w:val="24"/>
          <w:u w:val="single"/>
        </w:rPr>
        <w:t>le utenze domestiche</w:t>
      </w:r>
      <w:r w:rsidRPr="000B2334">
        <w:rPr>
          <w:rFonts w:cstheme="minorHAnsi"/>
          <w:b/>
          <w:sz w:val="24"/>
          <w:szCs w:val="24"/>
        </w:rPr>
        <w:t xml:space="preserve"> </w:t>
      </w:r>
      <w:r w:rsidR="002824E1">
        <w:rPr>
          <w:rFonts w:cstheme="minorHAnsi"/>
          <w:b/>
          <w:sz w:val="24"/>
          <w:szCs w:val="24"/>
        </w:rPr>
        <w:t>si riduce</w:t>
      </w:r>
      <w:r w:rsidR="00DE6A08" w:rsidRPr="000B2334">
        <w:rPr>
          <w:rFonts w:cstheme="minorHAnsi"/>
          <w:b/>
          <w:sz w:val="24"/>
          <w:szCs w:val="24"/>
        </w:rPr>
        <w:t xml:space="preserve"> </w:t>
      </w:r>
      <w:r w:rsidRPr="000B2334">
        <w:rPr>
          <w:rFonts w:cstheme="minorHAnsi"/>
          <w:b/>
          <w:sz w:val="24"/>
          <w:szCs w:val="24"/>
        </w:rPr>
        <w:t>rispetto al 20</w:t>
      </w:r>
      <w:r w:rsidR="00DE6A08" w:rsidRPr="000B2334">
        <w:rPr>
          <w:rFonts w:cstheme="minorHAnsi"/>
          <w:b/>
          <w:sz w:val="24"/>
          <w:szCs w:val="24"/>
        </w:rPr>
        <w:t>20</w:t>
      </w:r>
      <w:r w:rsidRPr="000B2334">
        <w:rPr>
          <w:rFonts w:cstheme="minorHAnsi"/>
          <w:b/>
          <w:sz w:val="24"/>
          <w:szCs w:val="24"/>
        </w:rPr>
        <w:t xml:space="preserve">. </w:t>
      </w:r>
      <w:r w:rsidR="00DE6A08" w:rsidRPr="000B2334">
        <w:rPr>
          <w:rFonts w:cstheme="minorHAnsi"/>
          <w:b/>
          <w:sz w:val="24"/>
          <w:szCs w:val="24"/>
        </w:rPr>
        <w:t xml:space="preserve">Le riduzioni </w:t>
      </w:r>
      <w:r w:rsidR="002824E1">
        <w:rPr>
          <w:rFonts w:cstheme="minorHAnsi"/>
          <w:b/>
          <w:sz w:val="24"/>
          <w:szCs w:val="24"/>
        </w:rPr>
        <w:t>variano a seconda</w:t>
      </w:r>
      <w:r w:rsidR="00C4708E" w:rsidRPr="000B2334">
        <w:rPr>
          <w:rFonts w:cstheme="minorHAnsi"/>
          <w:b/>
          <w:sz w:val="24"/>
          <w:szCs w:val="24"/>
        </w:rPr>
        <w:t xml:space="preserve"> delle dimensioni della casa e del numero di occupanti da un – 0,35% a un – 2,</w:t>
      </w:r>
      <w:r w:rsidR="0097023A">
        <w:rPr>
          <w:rFonts w:cstheme="minorHAnsi"/>
          <w:b/>
          <w:sz w:val="24"/>
          <w:szCs w:val="24"/>
        </w:rPr>
        <w:t>07</w:t>
      </w:r>
      <w:r w:rsidR="00C4708E" w:rsidRPr="000B2334">
        <w:rPr>
          <w:rFonts w:cstheme="minorHAnsi"/>
          <w:b/>
          <w:sz w:val="24"/>
          <w:szCs w:val="24"/>
        </w:rPr>
        <w:t>%</w:t>
      </w:r>
      <w:r w:rsidR="007E33D7">
        <w:rPr>
          <w:rFonts w:cstheme="minorHAnsi"/>
          <w:b/>
          <w:sz w:val="24"/>
          <w:szCs w:val="24"/>
        </w:rPr>
        <w:t>.</w:t>
      </w:r>
    </w:p>
    <w:p w:rsidR="00605FEC" w:rsidRPr="000B2334" w:rsidRDefault="00605FEC" w:rsidP="004F1B34">
      <w:pPr>
        <w:pStyle w:val="Paragrafoelenco"/>
        <w:numPr>
          <w:ilvl w:val="0"/>
          <w:numId w:val="4"/>
        </w:numPr>
        <w:spacing w:after="0"/>
        <w:jc w:val="both"/>
        <w:rPr>
          <w:rFonts w:cstheme="minorHAnsi"/>
          <w:b/>
          <w:sz w:val="24"/>
          <w:szCs w:val="24"/>
        </w:rPr>
      </w:pPr>
      <w:r w:rsidRPr="000B2334">
        <w:rPr>
          <w:rFonts w:cstheme="minorHAnsi"/>
          <w:b/>
          <w:sz w:val="24"/>
          <w:szCs w:val="24"/>
          <w:u w:val="single"/>
        </w:rPr>
        <w:t>Per le utenze non domestiche</w:t>
      </w:r>
      <w:r w:rsidRPr="000B2334">
        <w:rPr>
          <w:rFonts w:cstheme="minorHAnsi"/>
          <w:b/>
          <w:sz w:val="24"/>
          <w:szCs w:val="24"/>
        </w:rPr>
        <w:t xml:space="preserve"> (attività artigianali, industriali, commerciali, di ristorazione, ecc.)</w:t>
      </w:r>
      <w:r w:rsidR="00C4708E" w:rsidRPr="000B2334">
        <w:rPr>
          <w:rFonts w:cstheme="minorHAnsi"/>
          <w:b/>
          <w:sz w:val="24"/>
          <w:szCs w:val="24"/>
        </w:rPr>
        <w:t xml:space="preserve"> la tassa </w:t>
      </w:r>
      <w:r w:rsidR="009E05A5">
        <w:rPr>
          <w:rFonts w:cstheme="minorHAnsi"/>
          <w:b/>
          <w:sz w:val="24"/>
          <w:szCs w:val="24"/>
        </w:rPr>
        <w:t>viene</w:t>
      </w:r>
      <w:r w:rsidR="00C4708E" w:rsidRPr="000B2334">
        <w:rPr>
          <w:rFonts w:cstheme="minorHAnsi"/>
          <w:b/>
          <w:sz w:val="24"/>
          <w:szCs w:val="24"/>
        </w:rPr>
        <w:t xml:space="preserve"> ridotta del 2,64% per tutte le categorie</w:t>
      </w:r>
      <w:r w:rsidRPr="000B2334">
        <w:rPr>
          <w:rFonts w:cstheme="minorHAnsi"/>
          <w:b/>
          <w:sz w:val="24"/>
          <w:szCs w:val="24"/>
        </w:rPr>
        <w:t xml:space="preserve">. </w:t>
      </w:r>
    </w:p>
    <w:p w:rsidR="00C4708E" w:rsidRPr="000B2334" w:rsidRDefault="00C4708E" w:rsidP="008004C2">
      <w:pPr>
        <w:pStyle w:val="Paragrafoelenco"/>
        <w:numPr>
          <w:ilvl w:val="0"/>
          <w:numId w:val="4"/>
        </w:numPr>
        <w:spacing w:after="0"/>
        <w:jc w:val="both"/>
        <w:rPr>
          <w:rFonts w:cstheme="minorHAnsi"/>
          <w:b/>
          <w:sz w:val="24"/>
          <w:szCs w:val="24"/>
        </w:rPr>
      </w:pPr>
      <w:r w:rsidRPr="000B2334">
        <w:rPr>
          <w:rFonts w:cstheme="minorHAnsi"/>
          <w:b/>
          <w:sz w:val="24"/>
          <w:szCs w:val="24"/>
          <w:u w:val="single"/>
        </w:rPr>
        <w:t xml:space="preserve">Il </w:t>
      </w:r>
      <w:r w:rsidR="00301FE7" w:rsidRPr="000B2334">
        <w:rPr>
          <w:rFonts w:cstheme="minorHAnsi"/>
          <w:b/>
          <w:sz w:val="24"/>
          <w:szCs w:val="24"/>
          <w:u w:val="single"/>
        </w:rPr>
        <w:t>distributore automatico per i sacchetti</w:t>
      </w:r>
      <w:r w:rsidR="00301FE7" w:rsidRPr="000B2334">
        <w:rPr>
          <w:rFonts w:cstheme="minorHAnsi"/>
          <w:b/>
          <w:sz w:val="24"/>
          <w:szCs w:val="24"/>
        </w:rPr>
        <w:t xml:space="preserve"> della plastica</w:t>
      </w:r>
      <w:r w:rsidRPr="000B2334">
        <w:rPr>
          <w:rFonts w:cstheme="minorHAnsi"/>
          <w:b/>
          <w:sz w:val="24"/>
          <w:szCs w:val="24"/>
        </w:rPr>
        <w:t xml:space="preserve"> e dell’umido collocato</w:t>
      </w:r>
      <w:r w:rsidR="00301FE7" w:rsidRPr="000B2334">
        <w:rPr>
          <w:rFonts w:cstheme="minorHAnsi"/>
          <w:b/>
          <w:sz w:val="24"/>
          <w:szCs w:val="24"/>
        </w:rPr>
        <w:t xml:space="preserve"> </w:t>
      </w:r>
      <w:r w:rsidRPr="000B2334">
        <w:rPr>
          <w:rFonts w:cstheme="minorHAnsi"/>
          <w:b/>
          <w:sz w:val="24"/>
          <w:szCs w:val="24"/>
        </w:rPr>
        <w:t xml:space="preserve">in piazza Europa ha ottenuto un grande successo: la maggior parte dei cittadini bedizzolesi utenti del servizio rifiuti ha prelevato autonomamente </w:t>
      </w:r>
      <w:r w:rsidR="001762CD">
        <w:rPr>
          <w:rFonts w:cstheme="minorHAnsi"/>
          <w:b/>
          <w:sz w:val="24"/>
          <w:szCs w:val="24"/>
        </w:rPr>
        <w:t xml:space="preserve">95.025 </w:t>
      </w:r>
      <w:r w:rsidRPr="000B2334">
        <w:rPr>
          <w:rFonts w:cstheme="minorHAnsi"/>
          <w:b/>
          <w:sz w:val="24"/>
          <w:szCs w:val="24"/>
        </w:rPr>
        <w:t xml:space="preserve">sacchetti per la plastica e </w:t>
      </w:r>
      <w:r w:rsidR="001762CD">
        <w:rPr>
          <w:rFonts w:cstheme="minorHAnsi"/>
          <w:b/>
          <w:sz w:val="24"/>
          <w:szCs w:val="24"/>
        </w:rPr>
        <w:t>118.100</w:t>
      </w:r>
      <w:r w:rsidRPr="000B2334">
        <w:rPr>
          <w:rFonts w:cstheme="minorHAnsi"/>
          <w:b/>
          <w:sz w:val="24"/>
          <w:szCs w:val="24"/>
        </w:rPr>
        <w:t xml:space="preserve"> sacchetti per l’umido.</w:t>
      </w:r>
    </w:p>
    <w:p w:rsidR="00C4708E" w:rsidRPr="000B2334" w:rsidRDefault="007E33D7" w:rsidP="00EC445E">
      <w:pPr>
        <w:spacing w:after="0"/>
        <w:ind w:left="709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La raccolta dei</w:t>
      </w:r>
      <w:r w:rsidR="00C4708E" w:rsidRPr="000B2334">
        <w:rPr>
          <w:rFonts w:cstheme="minorHAnsi"/>
          <w:b/>
          <w:sz w:val="24"/>
          <w:szCs w:val="24"/>
        </w:rPr>
        <w:t xml:space="preserve"> rifiuti </w:t>
      </w:r>
      <w:r>
        <w:rPr>
          <w:rFonts w:cstheme="minorHAnsi"/>
          <w:b/>
          <w:sz w:val="24"/>
          <w:szCs w:val="24"/>
        </w:rPr>
        <w:t>dell’anno</w:t>
      </w:r>
      <w:r w:rsidR="00C4708E" w:rsidRPr="000B2334">
        <w:rPr>
          <w:rFonts w:cstheme="minorHAnsi"/>
          <w:b/>
          <w:sz w:val="24"/>
          <w:szCs w:val="24"/>
        </w:rPr>
        <w:t xml:space="preserve"> 2020 </w:t>
      </w:r>
      <w:r>
        <w:rPr>
          <w:rFonts w:cstheme="minorHAnsi"/>
          <w:b/>
          <w:sz w:val="24"/>
          <w:szCs w:val="24"/>
        </w:rPr>
        <w:t xml:space="preserve">presenta un </w:t>
      </w:r>
      <w:r w:rsidR="00C4708E" w:rsidRPr="000B2334">
        <w:rPr>
          <w:rFonts w:cstheme="minorHAnsi"/>
          <w:b/>
          <w:sz w:val="24"/>
          <w:szCs w:val="24"/>
        </w:rPr>
        <w:t>bilancio positivo</w:t>
      </w:r>
      <w:r w:rsidR="00667F1E" w:rsidRPr="000B2334">
        <w:rPr>
          <w:rFonts w:cstheme="minorHAnsi"/>
          <w:b/>
          <w:sz w:val="24"/>
          <w:szCs w:val="24"/>
        </w:rPr>
        <w:t>.</w:t>
      </w:r>
    </w:p>
    <w:p w:rsidR="00667F1E" w:rsidRPr="000B2334" w:rsidRDefault="007E33D7" w:rsidP="00EC445E">
      <w:pPr>
        <w:spacing w:after="0"/>
        <w:ind w:left="709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Infatti n</w:t>
      </w:r>
      <w:r w:rsidR="00667F1E" w:rsidRPr="000B2334">
        <w:rPr>
          <w:rFonts w:cstheme="minorHAnsi"/>
          <w:b/>
          <w:sz w:val="24"/>
          <w:szCs w:val="24"/>
        </w:rPr>
        <w:t xml:space="preserve">onostante l’anno di pandemia, possiamo dire che i cittadini di Bedizzole hanno dimostrato un comportamento civico migliore rispetto agli anni precedenti. </w:t>
      </w:r>
      <w:r w:rsidR="005A4D3F">
        <w:rPr>
          <w:rFonts w:cstheme="minorHAnsi"/>
          <w:b/>
          <w:sz w:val="24"/>
          <w:szCs w:val="24"/>
        </w:rPr>
        <w:t>Ecco i dati:</w:t>
      </w:r>
    </w:p>
    <w:p w:rsidR="00667F1E" w:rsidRPr="00924FBC" w:rsidRDefault="000B2334" w:rsidP="00924FBC">
      <w:pPr>
        <w:pStyle w:val="Paragrafoelenco"/>
        <w:numPr>
          <w:ilvl w:val="0"/>
          <w:numId w:val="12"/>
        </w:numPr>
        <w:spacing w:after="0"/>
        <w:jc w:val="both"/>
        <w:rPr>
          <w:rFonts w:cstheme="minorHAnsi"/>
          <w:b/>
          <w:sz w:val="24"/>
          <w:szCs w:val="24"/>
        </w:rPr>
      </w:pPr>
      <w:r w:rsidRPr="00924FBC">
        <w:rPr>
          <w:rFonts w:cstheme="minorHAnsi"/>
          <w:b/>
          <w:sz w:val="24"/>
          <w:szCs w:val="24"/>
        </w:rPr>
        <w:t>M</w:t>
      </w:r>
      <w:r w:rsidR="00EC445E" w:rsidRPr="00924FBC">
        <w:rPr>
          <w:rFonts w:cstheme="minorHAnsi"/>
          <w:b/>
          <w:sz w:val="24"/>
          <w:szCs w:val="24"/>
        </w:rPr>
        <w:t xml:space="preserve">inimo aumento </w:t>
      </w:r>
      <w:r w:rsidRPr="00924FBC">
        <w:rPr>
          <w:rFonts w:cstheme="minorHAnsi"/>
          <w:b/>
          <w:sz w:val="24"/>
          <w:szCs w:val="24"/>
        </w:rPr>
        <w:t xml:space="preserve">della quantità totale di rifiuti </w:t>
      </w:r>
      <w:r w:rsidR="00EC445E" w:rsidRPr="00924FBC">
        <w:rPr>
          <w:rFonts w:cstheme="minorHAnsi"/>
          <w:b/>
          <w:sz w:val="24"/>
          <w:szCs w:val="24"/>
        </w:rPr>
        <w:t>(5</w:t>
      </w:r>
      <w:r w:rsidR="00E061AD" w:rsidRPr="00924FBC">
        <w:rPr>
          <w:rFonts w:cstheme="minorHAnsi"/>
          <w:b/>
          <w:sz w:val="24"/>
          <w:szCs w:val="24"/>
        </w:rPr>
        <w:t>.</w:t>
      </w:r>
      <w:r w:rsidR="00EC445E" w:rsidRPr="00924FBC">
        <w:rPr>
          <w:rFonts w:cstheme="minorHAnsi"/>
          <w:b/>
          <w:sz w:val="24"/>
          <w:szCs w:val="24"/>
        </w:rPr>
        <w:t>891 t</w:t>
      </w:r>
      <w:r w:rsidR="00343826" w:rsidRPr="00924FBC">
        <w:rPr>
          <w:rFonts w:cstheme="minorHAnsi"/>
          <w:b/>
          <w:sz w:val="24"/>
          <w:szCs w:val="24"/>
        </w:rPr>
        <w:t>on</w:t>
      </w:r>
      <w:r w:rsidR="00EC445E" w:rsidRPr="00924FBC">
        <w:rPr>
          <w:rFonts w:cstheme="minorHAnsi"/>
          <w:b/>
          <w:sz w:val="24"/>
          <w:szCs w:val="24"/>
        </w:rPr>
        <w:t>. nel 2019, 5</w:t>
      </w:r>
      <w:r w:rsidR="00E061AD" w:rsidRPr="00924FBC">
        <w:rPr>
          <w:rFonts w:cstheme="minorHAnsi"/>
          <w:b/>
          <w:sz w:val="24"/>
          <w:szCs w:val="24"/>
        </w:rPr>
        <w:t>.</w:t>
      </w:r>
      <w:r w:rsidR="00EC445E" w:rsidRPr="00924FBC">
        <w:rPr>
          <w:rFonts w:cstheme="minorHAnsi"/>
          <w:b/>
          <w:sz w:val="24"/>
          <w:szCs w:val="24"/>
        </w:rPr>
        <w:t>962 t</w:t>
      </w:r>
      <w:r w:rsidR="00343826" w:rsidRPr="00924FBC">
        <w:rPr>
          <w:rFonts w:cstheme="minorHAnsi"/>
          <w:b/>
          <w:sz w:val="24"/>
          <w:szCs w:val="24"/>
        </w:rPr>
        <w:t>on</w:t>
      </w:r>
      <w:r w:rsidR="00EC445E" w:rsidRPr="00924FBC">
        <w:rPr>
          <w:rFonts w:cstheme="minorHAnsi"/>
          <w:b/>
          <w:sz w:val="24"/>
          <w:szCs w:val="24"/>
        </w:rPr>
        <w:t>. nel 2020)</w:t>
      </w:r>
      <w:r w:rsidRPr="00924FBC">
        <w:rPr>
          <w:rFonts w:cstheme="minorHAnsi"/>
          <w:b/>
          <w:sz w:val="24"/>
          <w:szCs w:val="24"/>
        </w:rPr>
        <w:t>.</w:t>
      </w:r>
    </w:p>
    <w:p w:rsidR="00667F1E" w:rsidRPr="00924FBC" w:rsidRDefault="00667F1E" w:rsidP="00924FBC">
      <w:pPr>
        <w:pStyle w:val="Paragrafoelenco"/>
        <w:numPr>
          <w:ilvl w:val="0"/>
          <w:numId w:val="12"/>
        </w:numPr>
        <w:spacing w:after="0"/>
        <w:jc w:val="both"/>
        <w:rPr>
          <w:rFonts w:cstheme="minorHAnsi"/>
          <w:b/>
          <w:sz w:val="24"/>
          <w:szCs w:val="24"/>
        </w:rPr>
      </w:pPr>
      <w:r w:rsidRPr="00924FBC">
        <w:rPr>
          <w:rFonts w:cstheme="minorHAnsi"/>
          <w:b/>
          <w:sz w:val="24"/>
          <w:szCs w:val="24"/>
        </w:rPr>
        <w:t xml:space="preserve">Raccolta differenziata </w:t>
      </w:r>
      <w:r w:rsidR="000B2334" w:rsidRPr="00924FBC">
        <w:rPr>
          <w:rFonts w:cstheme="minorHAnsi"/>
          <w:b/>
          <w:sz w:val="24"/>
          <w:szCs w:val="24"/>
        </w:rPr>
        <w:t>in leggero aumento</w:t>
      </w:r>
      <w:r w:rsidR="00EC445E" w:rsidRPr="00924FBC">
        <w:rPr>
          <w:rFonts w:cstheme="minorHAnsi"/>
          <w:b/>
          <w:sz w:val="24"/>
          <w:szCs w:val="24"/>
        </w:rPr>
        <w:t xml:space="preserve"> (77,65% nel 2019, 77,92% nel 2020)</w:t>
      </w:r>
      <w:r w:rsidR="000B2334" w:rsidRPr="00924FBC">
        <w:rPr>
          <w:rFonts w:cstheme="minorHAnsi"/>
          <w:b/>
          <w:sz w:val="24"/>
          <w:szCs w:val="24"/>
        </w:rPr>
        <w:t>.</w:t>
      </w:r>
    </w:p>
    <w:p w:rsidR="00667F1E" w:rsidRPr="00924FBC" w:rsidRDefault="00667F1E" w:rsidP="00924FBC">
      <w:pPr>
        <w:pStyle w:val="Paragrafoelenco"/>
        <w:numPr>
          <w:ilvl w:val="0"/>
          <w:numId w:val="12"/>
        </w:numPr>
        <w:spacing w:after="0"/>
        <w:jc w:val="both"/>
        <w:rPr>
          <w:rFonts w:cstheme="minorHAnsi"/>
          <w:b/>
          <w:sz w:val="24"/>
          <w:szCs w:val="24"/>
        </w:rPr>
      </w:pPr>
      <w:r w:rsidRPr="00924FBC">
        <w:rPr>
          <w:rFonts w:cstheme="minorHAnsi"/>
          <w:b/>
          <w:sz w:val="24"/>
          <w:szCs w:val="24"/>
        </w:rPr>
        <w:t>Aumento della raccolta di indumenti</w:t>
      </w:r>
      <w:r w:rsidR="000B2334" w:rsidRPr="00924FBC">
        <w:rPr>
          <w:rFonts w:cstheme="minorHAnsi"/>
          <w:b/>
          <w:sz w:val="24"/>
          <w:szCs w:val="24"/>
        </w:rPr>
        <w:t xml:space="preserve"> usati</w:t>
      </w:r>
      <w:r w:rsidR="00E061AD" w:rsidRPr="00924FBC">
        <w:rPr>
          <w:rFonts w:cstheme="minorHAnsi"/>
          <w:b/>
          <w:sz w:val="24"/>
          <w:szCs w:val="24"/>
        </w:rPr>
        <w:t xml:space="preserve"> (56.169 Kg</w:t>
      </w:r>
      <w:r w:rsidR="00EC445E" w:rsidRPr="00924FBC">
        <w:rPr>
          <w:rFonts w:cstheme="minorHAnsi"/>
          <w:b/>
          <w:sz w:val="24"/>
          <w:szCs w:val="24"/>
        </w:rPr>
        <w:t xml:space="preserve"> nel 2019, 59</w:t>
      </w:r>
      <w:r w:rsidR="00E061AD" w:rsidRPr="00924FBC">
        <w:rPr>
          <w:rFonts w:cstheme="minorHAnsi"/>
          <w:b/>
          <w:sz w:val="24"/>
          <w:szCs w:val="24"/>
        </w:rPr>
        <w:t>.128 Kg</w:t>
      </w:r>
      <w:r w:rsidR="00EC445E" w:rsidRPr="00924FBC">
        <w:rPr>
          <w:rFonts w:cstheme="minorHAnsi"/>
          <w:b/>
          <w:sz w:val="24"/>
          <w:szCs w:val="24"/>
        </w:rPr>
        <w:t xml:space="preserve"> nel 2020)</w:t>
      </w:r>
      <w:r w:rsidR="000B2334" w:rsidRPr="00924FBC">
        <w:rPr>
          <w:rFonts w:cstheme="minorHAnsi"/>
          <w:b/>
          <w:sz w:val="24"/>
          <w:szCs w:val="24"/>
        </w:rPr>
        <w:t>.</w:t>
      </w:r>
    </w:p>
    <w:p w:rsidR="00667F1E" w:rsidRPr="00924FBC" w:rsidRDefault="000B2334" w:rsidP="00924FBC">
      <w:pPr>
        <w:pStyle w:val="Paragrafoelenco"/>
        <w:numPr>
          <w:ilvl w:val="0"/>
          <w:numId w:val="12"/>
        </w:numPr>
        <w:spacing w:after="0"/>
        <w:jc w:val="both"/>
        <w:rPr>
          <w:rFonts w:cstheme="minorHAnsi"/>
          <w:b/>
          <w:sz w:val="24"/>
          <w:szCs w:val="24"/>
        </w:rPr>
      </w:pPr>
      <w:r w:rsidRPr="00924FBC">
        <w:rPr>
          <w:rFonts w:cstheme="minorHAnsi"/>
          <w:b/>
          <w:sz w:val="24"/>
          <w:szCs w:val="24"/>
        </w:rPr>
        <w:t>Diminuzione dei rifiuti a</w:t>
      </w:r>
      <w:r w:rsidR="00667F1E" w:rsidRPr="00924FBC">
        <w:rPr>
          <w:rFonts w:cstheme="minorHAnsi"/>
          <w:b/>
          <w:sz w:val="24"/>
          <w:szCs w:val="24"/>
        </w:rPr>
        <w:t>bbandon</w:t>
      </w:r>
      <w:r w:rsidRPr="00924FBC">
        <w:rPr>
          <w:rFonts w:cstheme="minorHAnsi"/>
          <w:b/>
          <w:sz w:val="24"/>
          <w:szCs w:val="24"/>
        </w:rPr>
        <w:t xml:space="preserve">ati fuori cassonetto </w:t>
      </w:r>
      <w:r w:rsidR="00EC445E" w:rsidRPr="00924FBC">
        <w:rPr>
          <w:rFonts w:cstheme="minorHAnsi"/>
          <w:b/>
          <w:sz w:val="24"/>
          <w:szCs w:val="24"/>
        </w:rPr>
        <w:t>(164 t. nel 2019, 138 t. nel 2020)</w:t>
      </w:r>
      <w:r w:rsidRPr="00924FBC">
        <w:rPr>
          <w:rFonts w:cstheme="minorHAnsi"/>
          <w:b/>
          <w:sz w:val="24"/>
          <w:szCs w:val="24"/>
        </w:rPr>
        <w:t>.</w:t>
      </w:r>
    </w:p>
    <w:p w:rsidR="00667F1E" w:rsidRPr="00924FBC" w:rsidRDefault="000B2334" w:rsidP="00924FBC">
      <w:pPr>
        <w:pStyle w:val="Paragrafoelenco"/>
        <w:numPr>
          <w:ilvl w:val="0"/>
          <w:numId w:val="12"/>
        </w:numPr>
        <w:spacing w:after="0"/>
        <w:jc w:val="both"/>
        <w:rPr>
          <w:rFonts w:cstheme="minorHAnsi"/>
          <w:b/>
          <w:sz w:val="24"/>
          <w:szCs w:val="24"/>
        </w:rPr>
      </w:pPr>
      <w:r w:rsidRPr="00924FBC">
        <w:rPr>
          <w:rFonts w:cstheme="minorHAnsi"/>
          <w:b/>
          <w:sz w:val="24"/>
          <w:szCs w:val="24"/>
        </w:rPr>
        <w:t>Costo pro</w:t>
      </w:r>
      <w:r w:rsidR="00E061AD" w:rsidRPr="00924FBC">
        <w:rPr>
          <w:rFonts w:cstheme="minorHAnsi"/>
          <w:b/>
          <w:sz w:val="24"/>
          <w:szCs w:val="24"/>
        </w:rPr>
        <w:t>-</w:t>
      </w:r>
      <w:r w:rsidRPr="00924FBC">
        <w:rPr>
          <w:rFonts w:cstheme="minorHAnsi"/>
          <w:b/>
          <w:sz w:val="24"/>
          <w:szCs w:val="24"/>
        </w:rPr>
        <w:t xml:space="preserve">capite, </w:t>
      </w:r>
      <w:r w:rsidR="00EC445E" w:rsidRPr="00924FBC">
        <w:rPr>
          <w:rFonts w:cstheme="minorHAnsi"/>
          <w:b/>
          <w:sz w:val="24"/>
          <w:szCs w:val="24"/>
        </w:rPr>
        <w:t xml:space="preserve">tra </w:t>
      </w:r>
      <w:r w:rsidR="00E061AD" w:rsidRPr="00924FBC">
        <w:rPr>
          <w:rFonts w:cstheme="minorHAnsi"/>
          <w:b/>
          <w:sz w:val="24"/>
          <w:szCs w:val="24"/>
        </w:rPr>
        <w:t>i più bassi</w:t>
      </w:r>
      <w:r w:rsidR="00EC445E" w:rsidRPr="00924FBC">
        <w:rPr>
          <w:rFonts w:cstheme="minorHAnsi"/>
          <w:b/>
          <w:sz w:val="24"/>
          <w:szCs w:val="24"/>
        </w:rPr>
        <w:t xml:space="preserve"> della provi</w:t>
      </w:r>
      <w:r w:rsidR="00667F1E" w:rsidRPr="00924FBC">
        <w:rPr>
          <w:rFonts w:cstheme="minorHAnsi"/>
          <w:b/>
          <w:sz w:val="24"/>
          <w:szCs w:val="24"/>
        </w:rPr>
        <w:t>n</w:t>
      </w:r>
      <w:r w:rsidR="00EC445E" w:rsidRPr="00924FBC">
        <w:rPr>
          <w:rFonts w:cstheme="minorHAnsi"/>
          <w:b/>
          <w:sz w:val="24"/>
          <w:szCs w:val="24"/>
        </w:rPr>
        <w:t xml:space="preserve">cia di Brescia, </w:t>
      </w:r>
      <w:r w:rsidRPr="00924FBC">
        <w:rPr>
          <w:rFonts w:cstheme="minorHAnsi"/>
          <w:b/>
          <w:sz w:val="24"/>
          <w:szCs w:val="24"/>
        </w:rPr>
        <w:t>ridott</w:t>
      </w:r>
      <w:r w:rsidR="00E061AD" w:rsidRPr="00924FBC">
        <w:rPr>
          <w:rFonts w:cstheme="minorHAnsi"/>
          <w:b/>
          <w:sz w:val="24"/>
          <w:szCs w:val="24"/>
        </w:rPr>
        <w:t>o</w:t>
      </w:r>
      <w:r w:rsidRPr="00924FBC">
        <w:rPr>
          <w:rFonts w:cstheme="minorHAnsi"/>
          <w:b/>
          <w:sz w:val="24"/>
          <w:szCs w:val="24"/>
        </w:rPr>
        <w:t xml:space="preserve"> </w:t>
      </w:r>
      <w:r w:rsidR="00EC445E" w:rsidRPr="00924FBC">
        <w:rPr>
          <w:rFonts w:cstheme="minorHAnsi"/>
          <w:b/>
          <w:sz w:val="24"/>
          <w:szCs w:val="24"/>
        </w:rPr>
        <w:t xml:space="preserve">da </w:t>
      </w:r>
      <w:r w:rsidR="00E061AD" w:rsidRPr="00924FBC">
        <w:rPr>
          <w:rFonts w:cstheme="minorHAnsi"/>
          <w:b/>
          <w:sz w:val="24"/>
          <w:szCs w:val="24"/>
        </w:rPr>
        <w:t xml:space="preserve">€ </w:t>
      </w:r>
      <w:r w:rsidR="00EC445E" w:rsidRPr="00924FBC">
        <w:rPr>
          <w:rFonts w:cstheme="minorHAnsi"/>
          <w:b/>
          <w:sz w:val="24"/>
          <w:szCs w:val="24"/>
        </w:rPr>
        <w:t xml:space="preserve">91,17 a </w:t>
      </w:r>
      <w:r w:rsidR="00E061AD" w:rsidRPr="00924FBC">
        <w:rPr>
          <w:rFonts w:cstheme="minorHAnsi"/>
          <w:b/>
          <w:sz w:val="24"/>
          <w:szCs w:val="24"/>
        </w:rPr>
        <w:t>€ 88,00</w:t>
      </w:r>
      <w:r w:rsidRPr="00924FBC">
        <w:rPr>
          <w:rFonts w:cstheme="minorHAnsi"/>
          <w:b/>
          <w:sz w:val="24"/>
          <w:szCs w:val="24"/>
        </w:rPr>
        <w:t>.</w:t>
      </w:r>
    </w:p>
    <w:p w:rsidR="00667F1E" w:rsidRPr="00924FBC" w:rsidRDefault="00667F1E" w:rsidP="00924FBC">
      <w:pPr>
        <w:pStyle w:val="Paragrafoelenco"/>
        <w:numPr>
          <w:ilvl w:val="0"/>
          <w:numId w:val="12"/>
        </w:numPr>
        <w:spacing w:after="0"/>
        <w:jc w:val="both"/>
        <w:rPr>
          <w:rFonts w:cstheme="minorHAnsi"/>
          <w:b/>
          <w:sz w:val="24"/>
          <w:szCs w:val="24"/>
        </w:rPr>
      </w:pPr>
      <w:r w:rsidRPr="00924FBC">
        <w:rPr>
          <w:rFonts w:cstheme="minorHAnsi"/>
          <w:b/>
          <w:sz w:val="24"/>
          <w:szCs w:val="24"/>
        </w:rPr>
        <w:t>Costo per sm</w:t>
      </w:r>
      <w:r w:rsidR="000B2334" w:rsidRPr="00924FBC">
        <w:rPr>
          <w:rFonts w:cstheme="minorHAnsi"/>
          <w:b/>
          <w:sz w:val="24"/>
          <w:szCs w:val="24"/>
        </w:rPr>
        <w:t xml:space="preserve">altimento a tonnellata ridotta </w:t>
      </w:r>
      <w:r w:rsidR="00EC445E" w:rsidRPr="00924FBC">
        <w:rPr>
          <w:rFonts w:cstheme="minorHAnsi"/>
          <w:b/>
          <w:sz w:val="24"/>
          <w:szCs w:val="24"/>
        </w:rPr>
        <w:t xml:space="preserve">da </w:t>
      </w:r>
      <w:r w:rsidR="00E061AD" w:rsidRPr="00924FBC">
        <w:rPr>
          <w:rFonts w:cstheme="minorHAnsi"/>
          <w:b/>
          <w:sz w:val="24"/>
          <w:szCs w:val="24"/>
        </w:rPr>
        <w:t xml:space="preserve">€ </w:t>
      </w:r>
      <w:r w:rsidR="00EC445E" w:rsidRPr="00924FBC">
        <w:rPr>
          <w:rFonts w:cstheme="minorHAnsi"/>
          <w:b/>
          <w:sz w:val="24"/>
          <w:szCs w:val="24"/>
        </w:rPr>
        <w:t xml:space="preserve">190,32 a </w:t>
      </w:r>
      <w:r w:rsidR="00E061AD" w:rsidRPr="00924FBC">
        <w:rPr>
          <w:rFonts w:cstheme="minorHAnsi"/>
          <w:b/>
          <w:sz w:val="24"/>
          <w:szCs w:val="24"/>
        </w:rPr>
        <w:t>€</w:t>
      </w:r>
      <w:r w:rsidR="00EC445E" w:rsidRPr="00924FBC">
        <w:rPr>
          <w:rFonts w:cstheme="minorHAnsi"/>
          <w:b/>
          <w:sz w:val="24"/>
          <w:szCs w:val="24"/>
        </w:rPr>
        <w:t xml:space="preserve"> 183,5</w:t>
      </w:r>
      <w:r w:rsidR="00E061AD" w:rsidRPr="00924FBC">
        <w:rPr>
          <w:rFonts w:cstheme="minorHAnsi"/>
          <w:b/>
          <w:sz w:val="24"/>
          <w:szCs w:val="24"/>
        </w:rPr>
        <w:t>0</w:t>
      </w:r>
      <w:r w:rsidR="000B2334" w:rsidRPr="00924FBC">
        <w:rPr>
          <w:rFonts w:cstheme="minorHAnsi"/>
          <w:b/>
          <w:sz w:val="24"/>
          <w:szCs w:val="24"/>
        </w:rPr>
        <w:t>.</w:t>
      </w:r>
    </w:p>
    <w:p w:rsidR="00C4708E" w:rsidRPr="00924FBC" w:rsidRDefault="00E061AD" w:rsidP="00924FBC">
      <w:pPr>
        <w:pStyle w:val="Paragrafoelenco"/>
        <w:numPr>
          <w:ilvl w:val="0"/>
          <w:numId w:val="12"/>
        </w:numPr>
        <w:spacing w:after="0"/>
        <w:jc w:val="both"/>
        <w:rPr>
          <w:rFonts w:cstheme="minorHAnsi"/>
          <w:b/>
          <w:sz w:val="24"/>
          <w:szCs w:val="24"/>
        </w:rPr>
      </w:pPr>
      <w:r w:rsidRPr="00924FBC">
        <w:rPr>
          <w:rFonts w:cstheme="minorHAnsi"/>
          <w:b/>
          <w:sz w:val="24"/>
          <w:szCs w:val="24"/>
        </w:rPr>
        <w:t>Costo totale gestione rifiuti previsto</w:t>
      </w:r>
      <w:r w:rsidR="00667F1E" w:rsidRPr="00924FBC">
        <w:rPr>
          <w:rFonts w:cstheme="minorHAnsi"/>
          <w:b/>
          <w:sz w:val="24"/>
          <w:szCs w:val="24"/>
        </w:rPr>
        <w:t xml:space="preserve"> per il 2021 </w:t>
      </w:r>
      <w:r w:rsidRPr="00924FBC">
        <w:rPr>
          <w:rFonts w:cstheme="minorHAnsi"/>
          <w:b/>
          <w:sz w:val="24"/>
          <w:szCs w:val="24"/>
        </w:rPr>
        <w:t>€</w:t>
      </w:r>
      <w:r w:rsidR="00667F1E" w:rsidRPr="00924FBC">
        <w:rPr>
          <w:rFonts w:cstheme="minorHAnsi"/>
          <w:b/>
          <w:sz w:val="24"/>
          <w:szCs w:val="24"/>
        </w:rPr>
        <w:t xml:space="preserve"> 1.109.736 rispetto ad </w:t>
      </w:r>
      <w:r w:rsidRPr="00924FBC">
        <w:rPr>
          <w:rFonts w:cstheme="minorHAnsi"/>
          <w:b/>
          <w:sz w:val="24"/>
          <w:szCs w:val="24"/>
        </w:rPr>
        <w:t>€</w:t>
      </w:r>
      <w:r w:rsidR="00667F1E" w:rsidRPr="00924FBC">
        <w:rPr>
          <w:rFonts w:cstheme="minorHAnsi"/>
          <w:b/>
          <w:sz w:val="24"/>
          <w:szCs w:val="24"/>
        </w:rPr>
        <w:t xml:space="preserve"> 1.107.301 del 2020. </w:t>
      </w:r>
    </w:p>
    <w:p w:rsidR="00605FEC" w:rsidRPr="000B2334" w:rsidRDefault="00496F10" w:rsidP="004F1B34">
      <w:pPr>
        <w:pStyle w:val="Paragrafoelenco"/>
        <w:numPr>
          <w:ilvl w:val="0"/>
          <w:numId w:val="4"/>
        </w:numPr>
        <w:spacing w:after="0"/>
        <w:jc w:val="both"/>
        <w:rPr>
          <w:rFonts w:cstheme="minorHAnsi"/>
          <w:b/>
          <w:sz w:val="24"/>
          <w:szCs w:val="24"/>
        </w:rPr>
      </w:pPr>
      <w:r w:rsidRPr="000B2334">
        <w:rPr>
          <w:rFonts w:cstheme="minorHAnsi"/>
          <w:b/>
          <w:sz w:val="24"/>
          <w:szCs w:val="24"/>
        </w:rPr>
        <w:t xml:space="preserve">Presso il </w:t>
      </w:r>
      <w:r w:rsidRPr="000B2334">
        <w:rPr>
          <w:rFonts w:cstheme="minorHAnsi"/>
          <w:b/>
          <w:sz w:val="24"/>
          <w:szCs w:val="24"/>
          <w:u w:val="single"/>
        </w:rPr>
        <w:t xml:space="preserve">Centro </w:t>
      </w:r>
      <w:r w:rsidR="007C5B73">
        <w:rPr>
          <w:rFonts w:cstheme="minorHAnsi"/>
          <w:b/>
          <w:sz w:val="24"/>
          <w:szCs w:val="24"/>
          <w:u w:val="single"/>
        </w:rPr>
        <w:t>di</w:t>
      </w:r>
      <w:r w:rsidR="008004C2" w:rsidRPr="000B2334">
        <w:rPr>
          <w:rFonts w:cstheme="minorHAnsi"/>
          <w:b/>
          <w:sz w:val="24"/>
          <w:szCs w:val="24"/>
          <w:u w:val="single"/>
        </w:rPr>
        <w:t xml:space="preserve"> </w:t>
      </w:r>
      <w:r w:rsidRPr="000B2334">
        <w:rPr>
          <w:rFonts w:cstheme="minorHAnsi"/>
          <w:b/>
          <w:sz w:val="24"/>
          <w:szCs w:val="24"/>
          <w:u w:val="single"/>
        </w:rPr>
        <w:t>Raccolta</w:t>
      </w:r>
      <w:r w:rsidRPr="000B2334">
        <w:rPr>
          <w:rFonts w:cstheme="minorHAnsi"/>
          <w:b/>
          <w:sz w:val="24"/>
          <w:szCs w:val="24"/>
        </w:rPr>
        <w:t xml:space="preserve"> (la cosiddetta </w:t>
      </w:r>
      <w:r w:rsidR="00E0730B" w:rsidRPr="000B2334">
        <w:rPr>
          <w:rFonts w:cstheme="minorHAnsi"/>
          <w:b/>
          <w:sz w:val="24"/>
          <w:szCs w:val="24"/>
        </w:rPr>
        <w:t>Isola E</w:t>
      </w:r>
      <w:r w:rsidR="006014D3" w:rsidRPr="000B2334">
        <w:rPr>
          <w:rFonts w:cstheme="minorHAnsi"/>
          <w:b/>
          <w:sz w:val="24"/>
          <w:szCs w:val="24"/>
        </w:rPr>
        <w:t>cologica</w:t>
      </w:r>
      <w:r w:rsidRPr="000B2334">
        <w:rPr>
          <w:rFonts w:cstheme="minorHAnsi"/>
          <w:b/>
          <w:sz w:val="24"/>
          <w:szCs w:val="24"/>
        </w:rPr>
        <w:t>) si può a</w:t>
      </w:r>
      <w:r w:rsidR="008004C2" w:rsidRPr="000B2334">
        <w:rPr>
          <w:rFonts w:cstheme="minorHAnsi"/>
          <w:b/>
          <w:sz w:val="24"/>
          <w:szCs w:val="24"/>
        </w:rPr>
        <w:t>ccedere con tessera sanitaria o,</w:t>
      </w:r>
      <w:r w:rsidRPr="000B2334">
        <w:rPr>
          <w:rFonts w:cstheme="minorHAnsi"/>
          <w:b/>
          <w:sz w:val="24"/>
          <w:szCs w:val="24"/>
        </w:rPr>
        <w:t xml:space="preserve"> per le utenze</w:t>
      </w:r>
      <w:r w:rsidR="00EB69AE" w:rsidRPr="000B2334">
        <w:rPr>
          <w:rFonts w:cstheme="minorHAnsi"/>
          <w:b/>
          <w:sz w:val="24"/>
          <w:szCs w:val="24"/>
        </w:rPr>
        <w:t xml:space="preserve"> </w:t>
      </w:r>
      <w:r w:rsidR="00E02235" w:rsidRPr="000B2334">
        <w:rPr>
          <w:rFonts w:cstheme="minorHAnsi"/>
          <w:b/>
          <w:sz w:val="24"/>
          <w:szCs w:val="24"/>
        </w:rPr>
        <w:t xml:space="preserve">non domestiche, </w:t>
      </w:r>
      <w:r w:rsidRPr="000B2334">
        <w:rPr>
          <w:rFonts w:cstheme="minorHAnsi"/>
          <w:b/>
          <w:sz w:val="24"/>
          <w:szCs w:val="24"/>
        </w:rPr>
        <w:t xml:space="preserve">con </w:t>
      </w:r>
      <w:r w:rsidR="008004C2" w:rsidRPr="000B2334">
        <w:rPr>
          <w:rFonts w:cstheme="minorHAnsi"/>
          <w:b/>
          <w:sz w:val="24"/>
          <w:szCs w:val="24"/>
        </w:rPr>
        <w:t>Ecopass</w:t>
      </w:r>
      <w:r w:rsidR="00EB69AE" w:rsidRPr="000B2334">
        <w:rPr>
          <w:rFonts w:cstheme="minorHAnsi"/>
          <w:b/>
          <w:sz w:val="24"/>
          <w:szCs w:val="24"/>
        </w:rPr>
        <w:t xml:space="preserve">. </w:t>
      </w:r>
      <w:r w:rsidR="008004C2" w:rsidRPr="000B2334">
        <w:rPr>
          <w:rFonts w:cstheme="minorHAnsi"/>
          <w:b/>
          <w:sz w:val="24"/>
          <w:szCs w:val="24"/>
        </w:rPr>
        <w:t>Presso l’</w:t>
      </w:r>
      <w:r w:rsidRPr="000B2334">
        <w:rPr>
          <w:rFonts w:cstheme="minorHAnsi"/>
          <w:b/>
          <w:sz w:val="24"/>
          <w:szCs w:val="24"/>
        </w:rPr>
        <w:t>isola ecologica è attivo da</w:t>
      </w:r>
      <w:r w:rsidR="00EC445E" w:rsidRPr="000B2334">
        <w:rPr>
          <w:rFonts w:cstheme="minorHAnsi"/>
          <w:b/>
          <w:sz w:val="24"/>
          <w:szCs w:val="24"/>
        </w:rPr>
        <w:t xml:space="preserve">l 2020 </w:t>
      </w:r>
      <w:r w:rsidR="008004C2" w:rsidRPr="000B2334">
        <w:rPr>
          <w:rFonts w:cstheme="minorHAnsi"/>
          <w:b/>
          <w:sz w:val="24"/>
          <w:szCs w:val="24"/>
        </w:rPr>
        <w:t>il Centro del Riuso. I</w:t>
      </w:r>
      <w:r w:rsidRPr="000B2334">
        <w:rPr>
          <w:rFonts w:cstheme="minorHAnsi"/>
          <w:b/>
          <w:sz w:val="24"/>
          <w:szCs w:val="24"/>
        </w:rPr>
        <w:t xml:space="preserve">l cittadino di Bedizzole che ha </w:t>
      </w:r>
      <w:r w:rsidR="00E02235" w:rsidRPr="000B2334">
        <w:rPr>
          <w:rFonts w:cstheme="minorHAnsi"/>
          <w:b/>
          <w:sz w:val="24"/>
          <w:szCs w:val="24"/>
        </w:rPr>
        <w:t xml:space="preserve">oggetti che non gli servono più </w:t>
      </w:r>
      <w:r w:rsidRPr="000B2334">
        <w:rPr>
          <w:rFonts w:cstheme="minorHAnsi"/>
          <w:b/>
          <w:sz w:val="24"/>
          <w:szCs w:val="24"/>
        </w:rPr>
        <w:t>ma in buone condizioni</w:t>
      </w:r>
      <w:r w:rsidR="00EB69AE" w:rsidRPr="000B2334">
        <w:rPr>
          <w:rFonts w:cstheme="minorHAnsi"/>
          <w:b/>
          <w:sz w:val="24"/>
          <w:szCs w:val="24"/>
        </w:rPr>
        <w:t>,</w:t>
      </w:r>
      <w:r w:rsidR="008004C2" w:rsidRPr="000B2334">
        <w:rPr>
          <w:rFonts w:cstheme="minorHAnsi"/>
          <w:b/>
          <w:sz w:val="24"/>
          <w:szCs w:val="24"/>
        </w:rPr>
        <w:t xml:space="preserve"> può portarli al Centro. I</w:t>
      </w:r>
      <w:r w:rsidRPr="000B2334">
        <w:rPr>
          <w:rFonts w:cstheme="minorHAnsi"/>
          <w:b/>
          <w:sz w:val="24"/>
          <w:szCs w:val="24"/>
        </w:rPr>
        <w:t xml:space="preserve">l personale ritirerà gli oggetti e li metterà a disposizione di altre persone che ne hanno bisogno. </w:t>
      </w:r>
    </w:p>
    <w:p w:rsidR="00EC445E" w:rsidRPr="000B2334" w:rsidRDefault="00EC445E" w:rsidP="004F1B34">
      <w:pPr>
        <w:pStyle w:val="Paragrafoelenco"/>
        <w:numPr>
          <w:ilvl w:val="0"/>
          <w:numId w:val="4"/>
        </w:numPr>
        <w:spacing w:after="0"/>
        <w:jc w:val="both"/>
        <w:rPr>
          <w:rFonts w:cstheme="minorHAnsi"/>
          <w:b/>
          <w:sz w:val="24"/>
          <w:szCs w:val="24"/>
        </w:rPr>
      </w:pPr>
      <w:r w:rsidRPr="000B2334">
        <w:rPr>
          <w:rFonts w:cstheme="minorHAnsi"/>
          <w:b/>
          <w:sz w:val="24"/>
          <w:szCs w:val="24"/>
        </w:rPr>
        <w:t>La raccolta a domicilio dei rifiuti ingombranti è stata intensificata</w:t>
      </w:r>
      <w:r w:rsidR="000D4B8A" w:rsidRPr="000B2334">
        <w:rPr>
          <w:rFonts w:cstheme="minorHAnsi"/>
          <w:b/>
          <w:sz w:val="24"/>
          <w:szCs w:val="24"/>
        </w:rPr>
        <w:t xml:space="preserve">. Da aprile è possibile effettuare la prenotazione anche via web all’indirizzo </w:t>
      </w:r>
      <w:hyperlink r:id="rId9" w:history="1">
        <w:r w:rsidR="000D4B8A" w:rsidRPr="000B2334">
          <w:rPr>
            <w:rStyle w:val="Collegamentoipertestuale"/>
            <w:rFonts w:cstheme="minorHAnsi"/>
            <w:b/>
            <w:sz w:val="24"/>
            <w:szCs w:val="24"/>
          </w:rPr>
          <w:t>https://bit.ly/3szOi08</w:t>
        </w:r>
      </w:hyperlink>
      <w:r w:rsidR="006028F1">
        <w:rPr>
          <w:rFonts w:cstheme="minorHAnsi"/>
          <w:b/>
          <w:sz w:val="24"/>
          <w:szCs w:val="24"/>
        </w:rPr>
        <w:t xml:space="preserve"> oltre che al consueto </w:t>
      </w:r>
      <w:r w:rsidR="000D4B8A" w:rsidRPr="000B2334">
        <w:rPr>
          <w:rFonts w:cstheme="minorHAnsi"/>
          <w:b/>
          <w:sz w:val="24"/>
          <w:szCs w:val="24"/>
        </w:rPr>
        <w:t xml:space="preserve">numero verde </w:t>
      </w:r>
      <w:r w:rsidR="006028F1">
        <w:rPr>
          <w:rFonts w:cstheme="minorHAnsi"/>
          <w:b/>
          <w:sz w:val="24"/>
          <w:szCs w:val="24"/>
        </w:rPr>
        <w:t>800437678.</w:t>
      </w:r>
    </w:p>
    <w:p w:rsidR="008216E8" w:rsidRPr="000B2334" w:rsidRDefault="008216E8" w:rsidP="004F1B34">
      <w:pPr>
        <w:pStyle w:val="Paragrafoelenco"/>
        <w:spacing w:after="0"/>
        <w:jc w:val="both"/>
        <w:rPr>
          <w:rFonts w:cstheme="minorHAnsi"/>
          <w:b/>
          <w:sz w:val="24"/>
          <w:szCs w:val="24"/>
        </w:rPr>
      </w:pPr>
      <w:r w:rsidRPr="000B2334">
        <w:rPr>
          <w:rFonts w:cstheme="minorHAnsi"/>
          <w:b/>
          <w:sz w:val="24"/>
          <w:szCs w:val="24"/>
        </w:rPr>
        <w:t xml:space="preserve">Per </w:t>
      </w:r>
      <w:r w:rsidR="008004C2" w:rsidRPr="000B2334">
        <w:rPr>
          <w:rFonts w:cstheme="minorHAnsi"/>
          <w:b/>
          <w:sz w:val="24"/>
          <w:szCs w:val="24"/>
        </w:rPr>
        <w:t xml:space="preserve">ulteriori </w:t>
      </w:r>
      <w:r w:rsidRPr="000B2334">
        <w:rPr>
          <w:rFonts w:cstheme="minorHAnsi"/>
          <w:b/>
          <w:sz w:val="24"/>
          <w:szCs w:val="24"/>
        </w:rPr>
        <w:t xml:space="preserve">informazioni </w:t>
      </w:r>
      <w:r w:rsidR="008004C2" w:rsidRPr="000B2334">
        <w:rPr>
          <w:rFonts w:cstheme="minorHAnsi"/>
          <w:b/>
          <w:sz w:val="24"/>
          <w:szCs w:val="24"/>
        </w:rPr>
        <w:t>è possibile</w:t>
      </w:r>
      <w:r w:rsidRPr="000B2334">
        <w:rPr>
          <w:rFonts w:cstheme="minorHAnsi"/>
          <w:b/>
          <w:sz w:val="24"/>
          <w:szCs w:val="24"/>
        </w:rPr>
        <w:t xml:space="preserve"> rivolgersi al</w:t>
      </w:r>
      <w:r w:rsidR="008004C2" w:rsidRPr="000B2334">
        <w:rPr>
          <w:rFonts w:cstheme="minorHAnsi"/>
          <w:b/>
          <w:sz w:val="24"/>
          <w:szCs w:val="24"/>
        </w:rPr>
        <w:t>l’Ufficio Ecologia (030 6872</w:t>
      </w:r>
      <w:r w:rsidR="006028F1">
        <w:rPr>
          <w:rFonts w:cstheme="minorHAnsi"/>
          <w:b/>
          <w:sz w:val="24"/>
          <w:szCs w:val="24"/>
        </w:rPr>
        <w:t>717</w:t>
      </w:r>
      <w:r w:rsidR="008004C2" w:rsidRPr="000B2334">
        <w:rPr>
          <w:rFonts w:cstheme="minorHAnsi"/>
          <w:b/>
          <w:sz w:val="24"/>
          <w:szCs w:val="24"/>
        </w:rPr>
        <w:t>).</w:t>
      </w:r>
    </w:p>
    <w:p w:rsidR="00EB69AE" w:rsidRPr="000B2334" w:rsidRDefault="00EB69AE" w:rsidP="00EB69AE">
      <w:pPr>
        <w:spacing w:after="0"/>
        <w:rPr>
          <w:b/>
          <w:sz w:val="24"/>
          <w:szCs w:val="24"/>
        </w:rPr>
      </w:pPr>
      <w:r w:rsidRPr="000B2334">
        <w:rPr>
          <w:b/>
          <w:sz w:val="24"/>
          <w:szCs w:val="24"/>
        </w:rPr>
        <w:t xml:space="preserve">                      </w:t>
      </w:r>
    </w:p>
    <w:p w:rsidR="00EB69AE" w:rsidRPr="000B2334" w:rsidRDefault="00EB69AE" w:rsidP="00EB69AE">
      <w:pPr>
        <w:spacing w:after="0"/>
        <w:rPr>
          <w:b/>
          <w:sz w:val="24"/>
          <w:szCs w:val="24"/>
        </w:rPr>
      </w:pPr>
      <w:r w:rsidRPr="000B2334">
        <w:rPr>
          <w:b/>
          <w:sz w:val="24"/>
          <w:szCs w:val="24"/>
        </w:rPr>
        <w:t xml:space="preserve">                         </w:t>
      </w:r>
      <w:r w:rsidR="00087BDF" w:rsidRPr="000B2334">
        <w:rPr>
          <w:b/>
          <w:sz w:val="24"/>
          <w:szCs w:val="24"/>
        </w:rPr>
        <w:t xml:space="preserve">Il Sindaco di Bedizzole                                               </w:t>
      </w:r>
      <w:r w:rsidRPr="000B2334">
        <w:rPr>
          <w:b/>
          <w:sz w:val="24"/>
          <w:szCs w:val="24"/>
        </w:rPr>
        <w:t xml:space="preserve">        L’Assessore all’Ecologia</w:t>
      </w:r>
      <w:r w:rsidR="00087BDF" w:rsidRPr="000B2334">
        <w:rPr>
          <w:b/>
          <w:sz w:val="24"/>
          <w:szCs w:val="24"/>
        </w:rPr>
        <w:t xml:space="preserve"> </w:t>
      </w:r>
    </w:p>
    <w:p w:rsidR="00087BDF" w:rsidRPr="000B2334" w:rsidRDefault="00087BDF" w:rsidP="00087BDF">
      <w:pPr>
        <w:rPr>
          <w:b/>
          <w:sz w:val="24"/>
          <w:szCs w:val="24"/>
        </w:rPr>
      </w:pPr>
      <w:r w:rsidRPr="000B2334">
        <w:rPr>
          <w:b/>
          <w:sz w:val="24"/>
          <w:szCs w:val="24"/>
        </w:rPr>
        <w:t xml:space="preserve">  </w:t>
      </w:r>
      <w:r w:rsidR="00EB69AE" w:rsidRPr="000B2334">
        <w:rPr>
          <w:b/>
          <w:sz w:val="24"/>
          <w:szCs w:val="24"/>
        </w:rPr>
        <w:t xml:space="preserve"> </w:t>
      </w:r>
      <w:r w:rsidRPr="000B2334">
        <w:rPr>
          <w:b/>
          <w:sz w:val="24"/>
          <w:szCs w:val="24"/>
        </w:rPr>
        <w:t xml:space="preserve"> </w:t>
      </w:r>
      <w:r w:rsidR="00EB69AE" w:rsidRPr="000B2334">
        <w:rPr>
          <w:b/>
          <w:sz w:val="24"/>
          <w:szCs w:val="24"/>
        </w:rPr>
        <w:t xml:space="preserve">                           Giovanni Cottini</w:t>
      </w:r>
      <w:r w:rsidRPr="000B2334">
        <w:rPr>
          <w:b/>
          <w:sz w:val="24"/>
          <w:szCs w:val="24"/>
        </w:rPr>
        <w:t xml:space="preserve">                                                 </w:t>
      </w:r>
      <w:r w:rsidR="00EB69AE" w:rsidRPr="000B2334">
        <w:rPr>
          <w:b/>
          <w:sz w:val="24"/>
          <w:szCs w:val="24"/>
        </w:rPr>
        <w:t xml:space="preserve">                    </w:t>
      </w:r>
      <w:r w:rsidRPr="000B2334">
        <w:rPr>
          <w:b/>
          <w:sz w:val="24"/>
          <w:szCs w:val="24"/>
        </w:rPr>
        <w:t>Flavio Piardi</w:t>
      </w:r>
    </w:p>
    <w:sectPr w:rsidR="00087BDF" w:rsidRPr="000B2334" w:rsidSect="004F1B34">
      <w:pgSz w:w="11906" w:h="16838"/>
      <w:pgMar w:top="720" w:right="567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7A5" w:rsidRDefault="00CB47A5" w:rsidP="00087BDF">
      <w:pPr>
        <w:spacing w:after="0" w:line="240" w:lineRule="auto"/>
      </w:pPr>
      <w:r>
        <w:separator/>
      </w:r>
    </w:p>
  </w:endnote>
  <w:endnote w:type="continuationSeparator" w:id="0">
    <w:p w:rsidR="00CB47A5" w:rsidRDefault="00CB47A5" w:rsidP="00087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7A5" w:rsidRDefault="00CB47A5" w:rsidP="00087BDF">
      <w:pPr>
        <w:spacing w:after="0" w:line="240" w:lineRule="auto"/>
      </w:pPr>
      <w:r>
        <w:separator/>
      </w:r>
    </w:p>
  </w:footnote>
  <w:footnote w:type="continuationSeparator" w:id="0">
    <w:p w:rsidR="00CB47A5" w:rsidRDefault="00CB47A5" w:rsidP="00087B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C0837"/>
    <w:multiLevelType w:val="hybridMultilevel"/>
    <w:tmpl w:val="2ABA7A9C"/>
    <w:lvl w:ilvl="0" w:tplc="89A87A2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771227"/>
    <w:multiLevelType w:val="hybridMultilevel"/>
    <w:tmpl w:val="4B8A7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77C16"/>
    <w:multiLevelType w:val="hybridMultilevel"/>
    <w:tmpl w:val="60EE0F6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C82CD9"/>
    <w:multiLevelType w:val="hybridMultilevel"/>
    <w:tmpl w:val="ECB20928"/>
    <w:lvl w:ilvl="0" w:tplc="9412FE28">
      <w:numFmt w:val="bullet"/>
      <w:lvlText w:val=""/>
      <w:lvlJc w:val="left"/>
      <w:pPr>
        <w:ind w:left="1065" w:hanging="360"/>
      </w:pPr>
      <w:rPr>
        <w:rFonts w:ascii="Wingdings" w:eastAsiaTheme="minorHAnsi" w:hAnsi="Wingdings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39EE22C1"/>
    <w:multiLevelType w:val="hybridMultilevel"/>
    <w:tmpl w:val="FFB69B6E"/>
    <w:lvl w:ilvl="0" w:tplc="052847BA"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A7A1E99"/>
    <w:multiLevelType w:val="hybridMultilevel"/>
    <w:tmpl w:val="330EEC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DC035CC"/>
    <w:multiLevelType w:val="hybridMultilevel"/>
    <w:tmpl w:val="A88A370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DD5232"/>
    <w:multiLevelType w:val="hybridMultilevel"/>
    <w:tmpl w:val="EC4E23F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FC13BB"/>
    <w:multiLevelType w:val="hybridMultilevel"/>
    <w:tmpl w:val="F9305F0A"/>
    <w:lvl w:ilvl="0" w:tplc="5DD04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8B4EF0"/>
    <w:multiLevelType w:val="hybridMultilevel"/>
    <w:tmpl w:val="10BE95C2"/>
    <w:lvl w:ilvl="0" w:tplc="040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789E06E6"/>
    <w:multiLevelType w:val="hybridMultilevel"/>
    <w:tmpl w:val="5916FE5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2412C1"/>
    <w:multiLevelType w:val="hybridMultilevel"/>
    <w:tmpl w:val="594404FE"/>
    <w:lvl w:ilvl="0" w:tplc="475283D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7"/>
  </w:num>
  <w:num w:numId="4">
    <w:abstractNumId w:val="2"/>
  </w:num>
  <w:num w:numId="5">
    <w:abstractNumId w:val="11"/>
  </w:num>
  <w:num w:numId="6">
    <w:abstractNumId w:val="0"/>
  </w:num>
  <w:num w:numId="7">
    <w:abstractNumId w:val="8"/>
  </w:num>
  <w:num w:numId="8">
    <w:abstractNumId w:val="5"/>
  </w:num>
  <w:num w:numId="9">
    <w:abstractNumId w:val="4"/>
  </w:num>
  <w:num w:numId="10">
    <w:abstractNumId w:val="1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283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208"/>
    <w:rsid w:val="000554AC"/>
    <w:rsid w:val="00074D36"/>
    <w:rsid w:val="0008144F"/>
    <w:rsid w:val="00087BDF"/>
    <w:rsid w:val="000B2334"/>
    <w:rsid w:val="000D4B8A"/>
    <w:rsid w:val="00102954"/>
    <w:rsid w:val="00117932"/>
    <w:rsid w:val="001762CD"/>
    <w:rsid w:val="001E0044"/>
    <w:rsid w:val="002824E1"/>
    <w:rsid w:val="002D69D8"/>
    <w:rsid w:val="00301FE7"/>
    <w:rsid w:val="00343826"/>
    <w:rsid w:val="003512D9"/>
    <w:rsid w:val="00404B53"/>
    <w:rsid w:val="00424C49"/>
    <w:rsid w:val="00475AB7"/>
    <w:rsid w:val="00496F10"/>
    <w:rsid w:val="004F1B34"/>
    <w:rsid w:val="004F3CCC"/>
    <w:rsid w:val="00511F78"/>
    <w:rsid w:val="0053097D"/>
    <w:rsid w:val="00573399"/>
    <w:rsid w:val="005740C4"/>
    <w:rsid w:val="00574542"/>
    <w:rsid w:val="00590A3D"/>
    <w:rsid w:val="005A4D3F"/>
    <w:rsid w:val="005F2072"/>
    <w:rsid w:val="006014D3"/>
    <w:rsid w:val="006028F1"/>
    <w:rsid w:val="00605FEC"/>
    <w:rsid w:val="00664208"/>
    <w:rsid w:val="00667F1E"/>
    <w:rsid w:val="00694B7E"/>
    <w:rsid w:val="007013F8"/>
    <w:rsid w:val="007436F3"/>
    <w:rsid w:val="007C5B73"/>
    <w:rsid w:val="007E33D7"/>
    <w:rsid w:val="008004C2"/>
    <w:rsid w:val="008125CC"/>
    <w:rsid w:val="008216E8"/>
    <w:rsid w:val="008B09E6"/>
    <w:rsid w:val="008B2F3B"/>
    <w:rsid w:val="008E090F"/>
    <w:rsid w:val="00902B71"/>
    <w:rsid w:val="00924FBC"/>
    <w:rsid w:val="0097023A"/>
    <w:rsid w:val="009E05A5"/>
    <w:rsid w:val="009F2463"/>
    <w:rsid w:val="00A252CA"/>
    <w:rsid w:val="00AD5A0C"/>
    <w:rsid w:val="00AF4D33"/>
    <w:rsid w:val="00B25C21"/>
    <w:rsid w:val="00B46E6F"/>
    <w:rsid w:val="00BB7C26"/>
    <w:rsid w:val="00C00382"/>
    <w:rsid w:val="00C315C4"/>
    <w:rsid w:val="00C4708E"/>
    <w:rsid w:val="00C9586B"/>
    <w:rsid w:val="00CB47A5"/>
    <w:rsid w:val="00CC6DDC"/>
    <w:rsid w:val="00CF2EA0"/>
    <w:rsid w:val="00CF5CDF"/>
    <w:rsid w:val="00D13DF8"/>
    <w:rsid w:val="00DE6A08"/>
    <w:rsid w:val="00DE7CFD"/>
    <w:rsid w:val="00E02235"/>
    <w:rsid w:val="00E061AD"/>
    <w:rsid w:val="00E0730B"/>
    <w:rsid w:val="00E764C2"/>
    <w:rsid w:val="00EB69AE"/>
    <w:rsid w:val="00EC445E"/>
    <w:rsid w:val="00ED00F4"/>
    <w:rsid w:val="00EF5587"/>
    <w:rsid w:val="00F66040"/>
    <w:rsid w:val="00FB0C97"/>
    <w:rsid w:val="00FF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08294C38-CD2F-4CBF-A41C-E121EF59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6420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420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087B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87BDF"/>
  </w:style>
  <w:style w:type="paragraph" w:styleId="Pidipagina">
    <w:name w:val="footer"/>
    <w:basedOn w:val="Normale"/>
    <w:link w:val="PidipaginaCarattere"/>
    <w:uiPriority w:val="99"/>
    <w:unhideWhenUsed/>
    <w:rsid w:val="00087B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87BD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21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216E8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0D4B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3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bit.ly/3szOi08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0EE01-D9D3-498A-B6C0-D33BDD78C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B5372845</Template>
  <TotalTime>0</TotalTime>
  <Pages>1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Flavio</dc:creator>
  <cp:lastModifiedBy>Giuseppina Simoni</cp:lastModifiedBy>
  <cp:revision>2</cp:revision>
  <cp:lastPrinted>2021-04-22T10:09:00Z</cp:lastPrinted>
  <dcterms:created xsi:type="dcterms:W3CDTF">2021-04-22T10:19:00Z</dcterms:created>
  <dcterms:modified xsi:type="dcterms:W3CDTF">2021-04-22T10:19:00Z</dcterms:modified>
</cp:coreProperties>
</file>